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Ksenija Komljenović (Belgrade, Serbia), a prizewinner of the International Percussion Competition Luxembourg, is a percussionist, educator, and composer. Ksenija's musical journey has taken her across continents, performing, teaching, and studying in Europe, the United States, and Asia. She holds the distinction of being the first woman from Serbia to earn a Doctor of Musical Arts in Percussion Degree. </w:t>
        <w:br w:type="textWrapping"/>
        <w:br w:type="textWrapping"/>
        <w:t xml:space="preserve">In Fall 2023, Ksenija joined the esteemed faculty at the </w:t>
      </w:r>
      <w:r w:rsidDel="00000000" w:rsidR="00000000" w:rsidRPr="00000000">
        <w:rPr>
          <w:rFonts w:ascii="Times New Roman" w:cs="Times New Roman" w:eastAsia="Times New Roman" w:hAnsi="Times New Roman"/>
          <w:b w:val="1"/>
          <w:sz w:val="24"/>
          <w:szCs w:val="24"/>
          <w:rtl w:val="0"/>
        </w:rPr>
        <w:t xml:space="preserve">University of North Carolina School of the Arts</w:t>
      </w:r>
      <w:r w:rsidDel="00000000" w:rsidR="00000000" w:rsidRPr="00000000">
        <w:rPr>
          <w:rFonts w:ascii="Times New Roman" w:cs="Times New Roman" w:eastAsia="Times New Roman" w:hAnsi="Times New Roman"/>
          <w:sz w:val="24"/>
          <w:szCs w:val="24"/>
          <w:rtl w:val="0"/>
        </w:rPr>
        <w:t xml:space="preserve">, following four years of teaching at Texas A&amp;M University-Corpus Christi. In recent years, she has been recognized for her performances in Hong Kong, England, Spain, Portugal, Russia, Bosnia and Herzegovina, and Poland. As a performer and an educator, she has presented hundreds of concerts and conducted over 60 masterclasses, continuing her mission to mentor aspiring musicians worldwide.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2024, Ksenija celebrated her </w:t>
      </w:r>
      <w:r w:rsidDel="00000000" w:rsidR="00000000" w:rsidRPr="00000000">
        <w:rPr>
          <w:rFonts w:ascii="Times New Roman" w:cs="Times New Roman" w:eastAsia="Times New Roman" w:hAnsi="Times New Roman"/>
          <w:b w:val="1"/>
          <w:sz w:val="24"/>
          <w:szCs w:val="24"/>
          <w:rtl w:val="0"/>
        </w:rPr>
        <w:t xml:space="preserve">Carnegie Hall debut</w:t>
      </w:r>
      <w:r w:rsidDel="00000000" w:rsidR="00000000" w:rsidRPr="00000000">
        <w:rPr>
          <w:rFonts w:ascii="Times New Roman" w:cs="Times New Roman" w:eastAsia="Times New Roman" w:hAnsi="Times New Roman"/>
          <w:sz w:val="24"/>
          <w:szCs w:val="24"/>
          <w:rtl w:val="0"/>
        </w:rPr>
        <w:t xml:space="preserve"> as well as the world premiere of </w:t>
      </w:r>
      <w:r w:rsidDel="00000000" w:rsidR="00000000" w:rsidRPr="00000000">
        <w:rPr>
          <w:rFonts w:ascii="Times New Roman" w:cs="Times New Roman" w:eastAsia="Times New Roman" w:hAnsi="Times New Roman"/>
          <w:b w:val="1"/>
          <w:i w:val="1"/>
          <w:sz w:val="24"/>
          <w:szCs w:val="24"/>
          <w:rtl w:val="0"/>
        </w:rPr>
        <w:t xml:space="preserve">Episodes for Marimba and Orchestra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written for her by Chris Boardman, an Academy Award nominee and six-time Emmy Award winner. Reflecting on her artistry, Boardman writes: "Intellectually brilliant, musically curious, intuitive, with the heart of an artist is how I would describe Dr. Komljenović. As with other supremely gifted people I have had the privilege to work with, she is humble, sensitive and consistently displays a compassionate graciousness towards everyone she meets…"</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hallmarks of Ksenija's career is her devotion to contemporary and chamber music, as well as her commitment to fostering intercultural collaborations. She has formed outstanding chamber ensembles, such as </w:t>
      </w:r>
      <w:hyperlink r:id="rId6">
        <w:r w:rsidDel="00000000" w:rsidR="00000000" w:rsidRPr="00000000">
          <w:rPr>
            <w:rFonts w:ascii="Times New Roman" w:cs="Times New Roman" w:eastAsia="Times New Roman" w:hAnsi="Times New Roman"/>
            <w:b w:val="1"/>
            <w:color w:val="1155cc"/>
            <w:sz w:val="24"/>
            <w:szCs w:val="24"/>
            <w:rtl w:val="0"/>
          </w:rPr>
          <w:t xml:space="preserve">Vesna Duo</w:t>
        </w:r>
      </w:hyperlink>
      <w:hyperlink r:id="rId7">
        <w:r w:rsidDel="00000000" w:rsidR="00000000" w:rsidRPr="00000000">
          <w:rPr>
            <w:rFonts w:ascii="Times New Roman" w:cs="Times New Roman" w:eastAsia="Times New Roman" w:hAnsi="Times New Roman"/>
            <w:color w:val="1155cc"/>
            <w:sz w:val="24"/>
            <w:szCs w:val="24"/>
            <w:rtl w:val="0"/>
          </w:rPr>
          <w:t xml:space="preserve"> and </w:t>
        </w:r>
      </w:hyperlink>
      <w:hyperlink r:id="rId8">
        <w:r w:rsidDel="00000000" w:rsidR="00000000" w:rsidRPr="00000000">
          <w:rPr>
            <w:rFonts w:ascii="Times New Roman" w:cs="Times New Roman" w:eastAsia="Times New Roman" w:hAnsi="Times New Roman"/>
            <w:b w:val="1"/>
            <w:color w:val="1155cc"/>
            <w:sz w:val="24"/>
            <w:szCs w:val="24"/>
            <w:rtl w:val="0"/>
          </w:rPr>
          <w:t xml:space="preserve">PNEUMA</w:t>
        </w:r>
      </w:hyperlink>
      <w:r w:rsidDel="00000000" w:rsidR="00000000" w:rsidRPr="00000000">
        <w:rPr>
          <w:rFonts w:ascii="Times New Roman" w:cs="Times New Roman" w:eastAsia="Times New Roman" w:hAnsi="Times New Roman"/>
          <w:sz w:val="24"/>
          <w:szCs w:val="24"/>
          <w:rtl w:val="0"/>
        </w:rPr>
        <w:t xml:space="preserve">, which bring together exceptional performers from five countries. With a creative spirit and a thirst for innovation, she enriches her ensembles' repertoire with daring arrangements that blend classical, contemporary, jazz, and folk music.</w:t>
        <w:br w:type="textWrapping"/>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Ksenija's notable achievements is her arrangement of Igor Stravinsky's </w:t>
      </w:r>
      <w:hyperlink r:id="rId9">
        <w:r w:rsidDel="00000000" w:rsidR="00000000" w:rsidRPr="00000000">
          <w:rPr>
            <w:rFonts w:ascii="Times New Roman" w:cs="Times New Roman" w:eastAsia="Times New Roman" w:hAnsi="Times New Roman"/>
            <w:b w:val="1"/>
            <w:i w:val="1"/>
            <w:color w:val="1155cc"/>
            <w:sz w:val="24"/>
            <w:szCs w:val="24"/>
            <w:rtl w:val="0"/>
          </w:rPr>
          <w:t xml:space="preserve">The Rite of Spring</w:t>
        </w:r>
      </w:hyperlink>
      <w:r w:rsidDel="00000000" w:rsidR="00000000" w:rsidRPr="00000000">
        <w:rPr>
          <w:rFonts w:ascii="Times New Roman" w:cs="Times New Roman" w:eastAsia="Times New Roman" w:hAnsi="Times New Roman"/>
          <w:sz w:val="24"/>
          <w:szCs w:val="24"/>
          <w:rtl w:val="0"/>
        </w:rPr>
        <w:t xml:space="preserve"> for marimba and piano, featured on Vesna Duo's debut album. The rendition received high praise from critics and experts:</w:t>
        <w:br w:type="textWrapping"/>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"...impressively reconfigured for keyboard and marimba by percussionist Ksenija Komljenović." - Tim Page, Pulitzer Prize winner, The Wall Street Journal</w:t>
        <w:br w:type="textWrapping"/>
        <w:br w:type="textWrapping"/>
        <w:t xml:space="preserve">"Crazy? You got it." - Norman Lebrecht, Slipped Disc</w:t>
        <w:br w:type="textWrapping"/>
        <w:br w:type="textWrapping"/>
        <w:t xml:space="preserve">"The energy and excitement that sizzles between the artists creates some jaw-dropping moments." - Keziah Jones, Reader's Digest UK ​</w:t>
        <w:br w:type="textWrapping"/>
        <w:br w:type="textWrapping"/>
        <w:t xml:space="preserve">"The sheer passion for this project, in all of its facets, shines through with great clarity." - Steven Schick, Distinguished Professor of Music at the University of California, San Diego</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her musical endeavors, Ksenija has been a driving force behind pioneering cultural-exchange projects between the U.S. and Serbia. She facilitated the first drumline camp and contemporary percussion workshop in her home country, contributing to the advancement of percussion education. She has a history of dedicating her time to creating opportunities for others, whether it be through organizing festivals [</w:t>
      </w:r>
      <w:r w:rsidDel="00000000" w:rsidR="00000000" w:rsidRPr="00000000">
        <w:rPr>
          <w:rFonts w:ascii="Times New Roman" w:cs="Times New Roman" w:eastAsia="Times New Roman" w:hAnsi="Times New Roman"/>
          <w:i w:val="1"/>
          <w:sz w:val="24"/>
          <w:szCs w:val="24"/>
          <w:rtl w:val="0"/>
        </w:rPr>
        <w:t xml:space="preserve">SoundWaves Music Festival</w:t>
      </w:r>
      <w:r w:rsidDel="00000000" w:rsidR="00000000" w:rsidRPr="00000000">
        <w:rPr>
          <w:rFonts w:ascii="Times New Roman" w:cs="Times New Roman" w:eastAsia="Times New Roman" w:hAnsi="Times New Roman"/>
          <w:sz w:val="24"/>
          <w:szCs w:val="24"/>
          <w:rtl w:val="0"/>
        </w:rPr>
        <w:t xml:space="preserve"> 2021 and 2022], competitions [</w:t>
      </w:r>
      <w:r w:rsidDel="00000000" w:rsidR="00000000" w:rsidRPr="00000000">
        <w:rPr>
          <w:rFonts w:ascii="Times New Roman" w:cs="Times New Roman" w:eastAsia="Times New Roman" w:hAnsi="Times New Roman"/>
          <w:i w:val="1"/>
          <w:sz w:val="24"/>
          <w:szCs w:val="24"/>
          <w:rtl w:val="0"/>
        </w:rPr>
        <w:t xml:space="preserve">TIERRAS South Texas Percussion Competition 2022</w:t>
      </w:r>
      <w:r w:rsidDel="00000000" w:rsidR="00000000" w:rsidRPr="00000000">
        <w:rPr>
          <w:rFonts w:ascii="Times New Roman" w:cs="Times New Roman" w:eastAsia="Times New Roman" w:hAnsi="Times New Roman"/>
          <w:sz w:val="24"/>
          <w:szCs w:val="24"/>
          <w:rtl w:val="0"/>
        </w:rPr>
        <w:t xml:space="preserve">, director], or co-producing a podcast [</w:t>
      </w:r>
      <w:r w:rsidDel="00000000" w:rsidR="00000000" w:rsidRPr="00000000">
        <w:rPr>
          <w:rFonts w:ascii="Times New Roman" w:cs="Times New Roman" w:eastAsia="Times New Roman" w:hAnsi="Times New Roman"/>
          <w:i w:val="1"/>
          <w:sz w:val="24"/>
          <w:szCs w:val="24"/>
          <w:rtl w:val="0"/>
        </w:rPr>
        <w:t xml:space="preserve">At Percussion Podcast</w:t>
      </w:r>
      <w:r w:rsidDel="00000000" w:rsidR="00000000" w:rsidRPr="00000000">
        <w:rPr>
          <w:rFonts w:ascii="Times New Roman" w:cs="Times New Roman" w:eastAsia="Times New Roman" w:hAnsi="Times New Roman"/>
          <w:sz w:val="24"/>
          <w:szCs w:val="24"/>
          <w:rtl w:val="0"/>
        </w:rPr>
        <w:t xml:space="preserve"> 2019-2022].</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composer, Ksenija strives to explore her Slavic and Balkan roots. Notably, her recent work </w:t>
      </w:r>
      <w:hyperlink r:id="rId10">
        <w:r w:rsidDel="00000000" w:rsidR="00000000" w:rsidRPr="00000000">
          <w:rPr>
            <w:rFonts w:ascii="Times New Roman" w:cs="Times New Roman" w:eastAsia="Times New Roman" w:hAnsi="Times New Roman"/>
            <w:b w:val="1"/>
            <w:i w:val="1"/>
            <w:color w:val="1155cc"/>
            <w:sz w:val="24"/>
            <w:szCs w:val="24"/>
            <w:rtl w:val="0"/>
          </w:rPr>
          <w:t xml:space="preserve">Slavdom for Wind Band</w:t>
        </w:r>
      </w:hyperlink>
      <w:hyperlink r:id="rId11">
        <w:r w:rsidDel="00000000" w:rsidR="00000000" w:rsidRPr="00000000">
          <w:rPr>
            <w:rFonts w:ascii="Times New Roman" w:cs="Times New Roman" w:eastAsia="Times New Roman" w:hAnsi="Times New Roman"/>
            <w:color w:val="1155cc"/>
            <w:sz w:val="24"/>
            <w:szCs w:val="24"/>
            <w:rtl w:val="0"/>
          </w:rPr>
          <w:t xml:space="preserve">,</w:t>
        </w:r>
      </w:hyperlink>
      <w:r w:rsidDel="00000000" w:rsidR="00000000" w:rsidRPr="00000000">
        <w:rPr>
          <w:rFonts w:ascii="Times New Roman" w:cs="Times New Roman" w:eastAsia="Times New Roman" w:hAnsi="Times New Roman"/>
          <w:sz w:val="24"/>
          <w:szCs w:val="24"/>
          <w:rtl w:val="0"/>
        </w:rPr>
        <w:t xml:space="preserve"> commissioned by ten universities in the US, premiered in Arkansas in November 2022 and the </w:t>
      </w:r>
      <w:hyperlink r:id="rId12">
        <w:r w:rsidDel="00000000" w:rsidR="00000000" w:rsidRPr="00000000">
          <w:rPr>
            <w:rFonts w:ascii="Times New Roman" w:cs="Times New Roman" w:eastAsia="Times New Roman" w:hAnsi="Times New Roman"/>
            <w:color w:val="1155cc"/>
            <w:sz w:val="24"/>
            <w:szCs w:val="24"/>
            <w:rtl w:val="0"/>
          </w:rPr>
          <w:t xml:space="preserve">recording</w:t>
        </w:r>
      </w:hyperlink>
      <w:r w:rsidDel="00000000" w:rsidR="00000000" w:rsidRPr="00000000">
        <w:rPr>
          <w:rFonts w:ascii="Times New Roman" w:cs="Times New Roman" w:eastAsia="Times New Roman" w:hAnsi="Times New Roman"/>
          <w:sz w:val="24"/>
          <w:szCs w:val="24"/>
          <w:rtl w:val="0"/>
        </w:rPr>
        <w:t xml:space="preserve"> was released on Tōnsehen label in October 2023. Her composition </w:t>
      </w:r>
      <w:r w:rsidDel="00000000" w:rsidR="00000000" w:rsidRPr="00000000">
        <w:rPr>
          <w:rFonts w:ascii="Times New Roman" w:cs="Times New Roman" w:eastAsia="Times New Roman" w:hAnsi="Times New Roman"/>
          <w:b w:val="1"/>
          <w:i w:val="1"/>
          <w:sz w:val="24"/>
          <w:szCs w:val="24"/>
          <w:rtl w:val="0"/>
        </w:rPr>
        <w:t xml:space="preserve">Epilog [Epilogue]</w:t>
      </w:r>
      <w:r w:rsidDel="00000000" w:rsidR="00000000" w:rsidRPr="00000000">
        <w:rPr>
          <w:rFonts w:ascii="Times New Roman" w:cs="Times New Roman" w:eastAsia="Times New Roman" w:hAnsi="Times New Roman"/>
          <w:sz w:val="24"/>
          <w:szCs w:val="24"/>
          <w:rtl w:val="0"/>
        </w:rPr>
        <w:t xml:space="preserve">, a collaborative work with dancers, was featured in the ceremonial reopening of the annex of the Memorial Museum of Ivo Andrić (a Yugoslav Nobel Prize winner) in Bosnia and Herzegovina.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Ksenija holds degrees from the Frost School of Music at the University of Miami, Illinois State University (Ksenija was the recipient of </w:t>
      </w:r>
      <w:r w:rsidDel="00000000" w:rsidR="00000000" w:rsidRPr="00000000">
        <w:rPr>
          <w:rFonts w:ascii="Times New Roman" w:cs="Times New Roman" w:eastAsia="Times New Roman" w:hAnsi="Times New Roman"/>
          <w:i w:val="1"/>
          <w:sz w:val="24"/>
          <w:szCs w:val="24"/>
          <w:rtl w:val="0"/>
        </w:rPr>
        <w:t xml:space="preserve">2023 Outstanding Young Alumni Award)</w:t>
      </w:r>
      <w:r w:rsidDel="00000000" w:rsidR="00000000" w:rsidRPr="00000000">
        <w:rPr>
          <w:rFonts w:ascii="Times New Roman" w:cs="Times New Roman" w:eastAsia="Times New Roman" w:hAnsi="Times New Roman"/>
          <w:sz w:val="24"/>
          <w:szCs w:val="24"/>
          <w:rtl w:val="0"/>
        </w:rPr>
        <w:t xml:space="preserve">, and the Faculty of Music in Belgrade, Serbia. Her primary teachers include Svet Stoyanov, Matthew Strauss, Dr. David Collier, dr Srđan Palačković, and Miroslav Karlović. She is a Marimba One Artist.</w:t>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senijakomljenovic.com/slavdom-for-wind-band" TargetMode="External"/><Relationship Id="rId10" Type="http://schemas.openxmlformats.org/officeDocument/2006/relationships/hyperlink" Target="https://www.ksenijakomljenovic.com/slavdom-for-wind-band" TargetMode="External"/><Relationship Id="rId12" Type="http://schemas.openxmlformats.org/officeDocument/2006/relationships/hyperlink" Target="https://music.apple.com/us/album/influences-and-expressions/1712100571" TargetMode="External"/><Relationship Id="rId9" Type="http://schemas.openxmlformats.org/officeDocument/2006/relationships/hyperlink" Target="https://www.vesnaduo.com/the-rite-of-spring" TargetMode="External"/><Relationship Id="rId5" Type="http://schemas.openxmlformats.org/officeDocument/2006/relationships/styles" Target="styles.xml"/><Relationship Id="rId6" Type="http://schemas.openxmlformats.org/officeDocument/2006/relationships/hyperlink" Target="https://www.ksenijakomljenovic.com/chamber-projects" TargetMode="External"/><Relationship Id="rId7" Type="http://schemas.openxmlformats.org/officeDocument/2006/relationships/hyperlink" Target="https://www.ksenijakomljenovic.com/chamber-projects" TargetMode="External"/><Relationship Id="rId8" Type="http://schemas.openxmlformats.org/officeDocument/2006/relationships/hyperlink" Target="https://www.ksenijakomljenovic.com/chamber-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